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0EB" w:rsidRDefault="00F070EB" w:rsidP="00F070EB">
      <w:pPr>
        <w:pStyle w:val="paragraph"/>
        <w:spacing w:before="0" w:beforeAutospacing="0" w:after="0" w:afterAutospacing="0"/>
        <w:jc w:val="both"/>
        <w:textAlignment w:val="baseline"/>
        <w:rPr>
          <w:rFonts w:ascii="Segoe UI" w:hAnsi="Segoe UI" w:cs="Segoe UI"/>
          <w:sz w:val="18"/>
          <w:szCs w:val="18"/>
        </w:rPr>
      </w:pPr>
      <w:bookmarkStart w:id="0" w:name="_GoBack"/>
      <w:r>
        <w:rPr>
          <w:rStyle w:val="normaltextrun"/>
          <w:b/>
          <w:bCs/>
          <w:sz w:val="28"/>
          <w:szCs w:val="28"/>
          <w:u w:val="single"/>
        </w:rPr>
        <w:t>E</w:t>
      </w:r>
      <w:r>
        <w:rPr>
          <w:rStyle w:val="normaltextrun"/>
          <w:b/>
          <w:bCs/>
          <w:sz w:val="28"/>
          <w:szCs w:val="28"/>
          <w:u w:val="single"/>
        </w:rPr>
        <w:t>-post til elevrådet</w:t>
      </w:r>
      <w:r>
        <w:rPr>
          <w:rStyle w:val="normaltextrun"/>
          <w:b/>
          <w:bCs/>
          <w:sz w:val="28"/>
          <w:szCs w:val="28"/>
          <w:u w:val="single"/>
        </w:rPr>
        <w:t xml:space="preserve"> om tema for skoledebatt</w:t>
      </w:r>
      <w:r>
        <w:rPr>
          <w:rStyle w:val="eop"/>
          <w:sz w:val="28"/>
          <w:szCs w:val="28"/>
        </w:rPr>
        <w:t> </w:t>
      </w:r>
    </w:p>
    <w:bookmarkEnd w:id="0"/>
    <w:p w:rsidR="00F070EB" w:rsidRDefault="00F070EB" w:rsidP="00F070EB">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rsidR="00F070EB" w:rsidRDefault="00F070EB" w:rsidP="00F070EB">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Kjære (elevråd),</w:t>
      </w:r>
      <w:r>
        <w:rPr>
          <w:rStyle w:val="eop"/>
          <w:sz w:val="22"/>
          <w:szCs w:val="22"/>
        </w:rPr>
        <w:t> </w:t>
      </w:r>
    </w:p>
    <w:p w:rsidR="00F070EB" w:rsidRDefault="00F070EB" w:rsidP="00F070EB">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rsidR="00F070EB" w:rsidRDefault="00F070EB" w:rsidP="00F070EB">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 xml:space="preserve">Jeg henvender meg til dere på vegne av Amnesty Ungdom </w:t>
      </w:r>
      <w:r w:rsidRPr="00F070EB">
        <w:rPr>
          <w:rStyle w:val="normaltextrun"/>
          <w:color w:val="FF0000"/>
          <w:sz w:val="22"/>
          <w:szCs w:val="22"/>
        </w:rPr>
        <w:t>XXX</w:t>
      </w:r>
      <w:r>
        <w:rPr>
          <w:rStyle w:val="normaltextrun"/>
          <w:sz w:val="22"/>
          <w:szCs w:val="22"/>
        </w:rPr>
        <w:t xml:space="preserve">, en gruppe bestående av </w:t>
      </w:r>
      <w:r w:rsidRPr="00F070EB">
        <w:rPr>
          <w:rStyle w:val="normaltextrun"/>
          <w:color w:val="FF0000"/>
          <w:sz w:val="22"/>
          <w:szCs w:val="22"/>
        </w:rPr>
        <w:t>XXX</w:t>
      </w:r>
      <w:r>
        <w:rPr>
          <w:rStyle w:val="normaltextrun"/>
          <w:sz w:val="22"/>
          <w:szCs w:val="22"/>
        </w:rPr>
        <w:t xml:space="preserve"> antall elever ved </w:t>
      </w:r>
      <w:r w:rsidRPr="00F070EB">
        <w:rPr>
          <w:rStyle w:val="normaltextrun"/>
          <w:color w:val="FF0000"/>
          <w:sz w:val="22"/>
          <w:szCs w:val="22"/>
        </w:rPr>
        <w:t>XXX</w:t>
      </w:r>
      <w:r>
        <w:rPr>
          <w:rStyle w:val="normaltextrun"/>
          <w:sz w:val="22"/>
          <w:szCs w:val="22"/>
        </w:rPr>
        <w:t xml:space="preserve"> Vgs. Vi er en gruppe som jobber for å fremme interesse for- og kunnskap om menneskerettighetene på skolen og byen. </w:t>
      </w:r>
      <w:r>
        <w:rPr>
          <w:rStyle w:val="eop"/>
          <w:sz w:val="22"/>
          <w:szCs w:val="22"/>
        </w:rPr>
        <w:t> </w:t>
      </w:r>
    </w:p>
    <w:p w:rsidR="00F070EB" w:rsidRDefault="00F070EB" w:rsidP="00F070EB">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rsidR="00F070EB" w:rsidRDefault="00F070EB" w:rsidP="00F070EB">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Vi har blitt gjort oppmerksom på at vår skole til høsten skal gjennomføre skolevalg, med tilhørende debatt og valgtorg. I retningslinjene fra Utdanningsdirektoratet står det at tema for debatten skal være «</w:t>
      </w:r>
      <w:r>
        <w:rPr>
          <w:rStyle w:val="normaltextrun"/>
          <w:i/>
          <w:iCs/>
          <w:sz w:val="22"/>
          <w:szCs w:val="22"/>
        </w:rPr>
        <w:t>sentrale og nasjonale politiske spørsmål som er relevante for ungdom</w:t>
      </w:r>
      <w:r>
        <w:rPr>
          <w:rStyle w:val="normaltextrun"/>
          <w:sz w:val="22"/>
          <w:szCs w:val="22"/>
        </w:rPr>
        <w:t>» og at dette skal være bestemt av ungdom. På skolen er elevrådet fremste representant for elevene ved skolen. Vi ønsker derfor at temaet for debatten skal være «tiltak mot voldtekt og behovet for en </w:t>
      </w:r>
      <w:r>
        <w:rPr>
          <w:rStyle w:val="spellingerror"/>
          <w:sz w:val="22"/>
          <w:szCs w:val="22"/>
        </w:rPr>
        <w:t>samtykkelov</w:t>
      </w:r>
      <w:r>
        <w:rPr>
          <w:rStyle w:val="normaltextrun"/>
          <w:sz w:val="22"/>
          <w:szCs w:val="22"/>
        </w:rPr>
        <w:t>». </w:t>
      </w:r>
      <w:r>
        <w:rPr>
          <w:rStyle w:val="eop"/>
          <w:sz w:val="22"/>
          <w:szCs w:val="22"/>
        </w:rPr>
        <w:t> </w:t>
      </w:r>
    </w:p>
    <w:p w:rsidR="00F070EB" w:rsidRDefault="00F070EB" w:rsidP="00F070EB">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rsidR="00F070EB" w:rsidRDefault="00F070EB" w:rsidP="00F070EB">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Voldtekt er et omfattende samfunnsproblem her til lands. I Norge oppgir nesten hver tiende kvinne at hun har vært utsatt for voldtekt minst én gang i løpet av livet. Halvparten var ikke en gang fylt 18 år da overgrepet skjedde</w:t>
      </w:r>
      <w:r>
        <w:rPr>
          <w:rStyle w:val="scxw63790903"/>
          <w:sz w:val="17"/>
          <w:szCs w:val="17"/>
          <w:vertAlign w:val="superscript"/>
        </w:rPr>
        <w:t>4</w:t>
      </w:r>
      <w:r>
        <w:rPr>
          <w:rStyle w:val="normaltextrun"/>
          <w:sz w:val="22"/>
          <w:szCs w:val="22"/>
        </w:rPr>
        <w:t>. Unge jenter mellom 17 og 25 år har høyest risiko for å bli utsatt</w:t>
      </w:r>
      <w:r>
        <w:rPr>
          <w:rStyle w:val="scxw63790903"/>
          <w:sz w:val="17"/>
          <w:szCs w:val="17"/>
          <w:vertAlign w:val="superscript"/>
        </w:rPr>
        <w:t>5</w:t>
      </w:r>
      <w:r>
        <w:rPr>
          <w:rStyle w:val="normaltextrun"/>
          <w:sz w:val="22"/>
          <w:szCs w:val="22"/>
        </w:rPr>
        <w:t>. Vi trenger et sterkere lovlig vern mot voldtekt og det bør diskuteres under skoledebatten!</w:t>
      </w:r>
      <w:r>
        <w:rPr>
          <w:rStyle w:val="eop"/>
          <w:sz w:val="22"/>
          <w:szCs w:val="22"/>
        </w:rPr>
        <w:t> </w:t>
      </w:r>
    </w:p>
    <w:p w:rsidR="00F070EB" w:rsidRDefault="00F070EB" w:rsidP="00F070EB">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rsidR="00F070EB" w:rsidRDefault="00F070EB" w:rsidP="00F070EB">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Ifølge en holdningsundersøkelse som Amnesty gjennomførte i Norge i 2013 mener hver femte person at en kvinne er helt eller delvis ansvarlig for å ha blitt utsatt for voldtekt dersom hun åpenlyst flørtet med mannen, eller frivillig ble med på nachspiel. Hver tiende mann mener kvinnen er helt eller delvis ansvarlig dersom hun er kjent for å ha hatt mange partnere.  Men hverken klær, nachspiel eller flørting innebærer samtykke til sex. Dette sier oss at vi må jobbe med holdninger, og det kan en skoledebatt bidra til!</w:t>
      </w:r>
      <w:r>
        <w:rPr>
          <w:rStyle w:val="eop"/>
          <w:sz w:val="22"/>
          <w:szCs w:val="22"/>
        </w:rPr>
        <w:t> </w:t>
      </w:r>
    </w:p>
    <w:p w:rsidR="00F070EB" w:rsidRDefault="00F070EB" w:rsidP="00F070EB">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rsidR="00F070EB" w:rsidRDefault="00F070EB" w:rsidP="00F070EB">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Vi har rett til å bestemme over egen kropp og seksualitet. Det betyr at vi selv avgjør om og når vi vil ha sex. Mange, og særlig jenter og unge kvinner, opplever at deres rett til seksuell selvbestemmelse ikke blir respektert. Det er et alvorlig brudd på menneskerettighetene. Seksuell omgang uten fritt og gjensidig samtykke defineres som voldtekt i internasjonal rett. En person som er utsatt for tvang eller vold, er bevisstløs, eller av andre årsaker ute av stand til å motsette seg handlingen, kan ikke gi et fritt og oppriktig samtykke</w:t>
      </w:r>
      <w:r>
        <w:rPr>
          <w:rStyle w:val="scxw63790903"/>
          <w:sz w:val="17"/>
          <w:szCs w:val="17"/>
          <w:vertAlign w:val="superscript"/>
        </w:rPr>
        <w:t>6</w:t>
      </w:r>
      <w:r>
        <w:rPr>
          <w:rStyle w:val="normaltextrun"/>
          <w:sz w:val="22"/>
          <w:szCs w:val="22"/>
        </w:rPr>
        <w:t>.</w:t>
      </w:r>
      <w:r>
        <w:rPr>
          <w:rStyle w:val="eop"/>
          <w:sz w:val="22"/>
          <w:szCs w:val="22"/>
        </w:rPr>
        <w:t> </w:t>
      </w:r>
    </w:p>
    <w:p w:rsidR="00F070EB" w:rsidRDefault="00F070EB" w:rsidP="00F070EB">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rsidR="00F070EB" w:rsidRDefault="00F070EB" w:rsidP="00F070EB">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Det er kun åtte av 31 europeiske land – Irland, Storbritannia, Belgia, Kypros, Tyskland, Island, Luxembourg og Sverige – hvis lover definerer sex uten samtykke som voldtekt.  I fjor stemte regjeringspartiene og Senterpartiet ned et forslag som ville gitt folk i Norge et bedre vern mot voldtekt ved nettopp å definere sex uten samtykke som voldtekt. </w:t>
      </w:r>
      <w:r>
        <w:rPr>
          <w:rStyle w:val="eop"/>
          <w:sz w:val="22"/>
          <w:szCs w:val="22"/>
        </w:rPr>
        <w:t> </w:t>
      </w:r>
    </w:p>
    <w:p w:rsidR="00F070EB" w:rsidRDefault="00F070EB" w:rsidP="00F070EB">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rsidR="00F070EB" w:rsidRDefault="00F070EB" w:rsidP="00F070EB">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Amnesty International mener at behovet for en ny </w:t>
      </w:r>
      <w:r>
        <w:rPr>
          <w:rStyle w:val="spellingerror"/>
          <w:sz w:val="22"/>
          <w:szCs w:val="22"/>
        </w:rPr>
        <w:t>samtykkelov</w:t>
      </w:r>
      <w:r>
        <w:rPr>
          <w:rStyle w:val="normaltextrun"/>
          <w:sz w:val="22"/>
          <w:szCs w:val="22"/>
        </w:rPr>
        <w:t> for å sterke det lovlige vernet mot voldtekt er et sentralt nasjonalt politisk spørsmål som er spesielt relevant for ungdom, og dermed er passende tema for skoledebatt. </w:t>
      </w:r>
      <w:r>
        <w:rPr>
          <w:rStyle w:val="eop"/>
          <w:sz w:val="22"/>
          <w:szCs w:val="22"/>
        </w:rPr>
        <w:t> </w:t>
      </w:r>
    </w:p>
    <w:p w:rsidR="00F070EB" w:rsidRDefault="00F070EB" w:rsidP="00F070EB">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rsidR="00F070EB" w:rsidRDefault="00F070EB" w:rsidP="00F070EB">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Vi håper på et positivt svar!</w:t>
      </w:r>
      <w:r>
        <w:rPr>
          <w:rStyle w:val="eop"/>
          <w:sz w:val="22"/>
          <w:szCs w:val="22"/>
        </w:rPr>
        <w:t> </w:t>
      </w:r>
    </w:p>
    <w:p w:rsidR="00F070EB" w:rsidRDefault="00F070EB" w:rsidP="00F070EB">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rsidR="00F070EB" w:rsidRDefault="00F070EB" w:rsidP="00F070EB">
      <w:pPr>
        <w:pStyle w:val="paragraph"/>
        <w:spacing w:before="0" w:beforeAutospacing="0" w:after="0" w:afterAutospacing="0"/>
        <w:jc w:val="both"/>
        <w:textAlignment w:val="baseline"/>
        <w:rPr>
          <w:rFonts w:ascii="Segoe UI" w:hAnsi="Segoe UI" w:cs="Segoe UI"/>
          <w:sz w:val="18"/>
          <w:szCs w:val="18"/>
        </w:rPr>
      </w:pPr>
      <w:r>
        <w:rPr>
          <w:rStyle w:val="spellingerror"/>
          <w:sz w:val="22"/>
          <w:szCs w:val="22"/>
        </w:rPr>
        <w:t>Mvh</w:t>
      </w:r>
      <w:r>
        <w:rPr>
          <w:rStyle w:val="normaltextrun"/>
          <w:sz w:val="22"/>
          <w:szCs w:val="22"/>
        </w:rPr>
        <w:t>,</w:t>
      </w:r>
      <w:r>
        <w:rPr>
          <w:rStyle w:val="eop"/>
          <w:sz w:val="22"/>
          <w:szCs w:val="22"/>
        </w:rPr>
        <w:t> </w:t>
      </w:r>
    </w:p>
    <w:p w:rsidR="001755C2" w:rsidRPr="00F070EB" w:rsidRDefault="00F070EB" w:rsidP="00F070EB"/>
    <w:sectPr w:rsidR="001755C2" w:rsidRPr="00F070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0EB"/>
    <w:rsid w:val="006D21F5"/>
    <w:rsid w:val="00F070EB"/>
    <w:rsid w:val="00FC70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55720"/>
  <w15:chartTrackingRefBased/>
  <w15:docId w15:val="{E430EC7F-7EA2-4C9D-BB34-A510EBD4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070E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DefaultParagraphFont"/>
    <w:rsid w:val="00F070EB"/>
  </w:style>
  <w:style w:type="character" w:customStyle="1" w:styleId="eop">
    <w:name w:val="eop"/>
    <w:basedOn w:val="DefaultParagraphFont"/>
    <w:rsid w:val="00F070EB"/>
  </w:style>
  <w:style w:type="character" w:customStyle="1" w:styleId="spellingerror">
    <w:name w:val="spellingerror"/>
    <w:basedOn w:val="DefaultParagraphFont"/>
    <w:rsid w:val="00F070EB"/>
  </w:style>
  <w:style w:type="character" w:customStyle="1" w:styleId="scxw63790903">
    <w:name w:val="scxw63790903"/>
    <w:basedOn w:val="DefaultParagraphFont"/>
    <w:rsid w:val="00F07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06051">
      <w:bodyDiv w:val="1"/>
      <w:marLeft w:val="0"/>
      <w:marRight w:val="0"/>
      <w:marTop w:val="0"/>
      <w:marBottom w:val="0"/>
      <w:divBdr>
        <w:top w:val="none" w:sz="0" w:space="0" w:color="auto"/>
        <w:left w:val="none" w:sz="0" w:space="0" w:color="auto"/>
        <w:bottom w:val="none" w:sz="0" w:space="0" w:color="auto"/>
        <w:right w:val="none" w:sz="0" w:space="0" w:color="auto"/>
      </w:divBdr>
      <w:divsChild>
        <w:div w:id="563413791">
          <w:marLeft w:val="0"/>
          <w:marRight w:val="0"/>
          <w:marTop w:val="0"/>
          <w:marBottom w:val="0"/>
          <w:divBdr>
            <w:top w:val="none" w:sz="0" w:space="0" w:color="auto"/>
            <w:left w:val="none" w:sz="0" w:space="0" w:color="auto"/>
            <w:bottom w:val="none" w:sz="0" w:space="0" w:color="auto"/>
            <w:right w:val="none" w:sz="0" w:space="0" w:color="auto"/>
          </w:divBdr>
        </w:div>
        <w:div w:id="1147357496">
          <w:marLeft w:val="0"/>
          <w:marRight w:val="0"/>
          <w:marTop w:val="0"/>
          <w:marBottom w:val="0"/>
          <w:divBdr>
            <w:top w:val="none" w:sz="0" w:space="0" w:color="auto"/>
            <w:left w:val="none" w:sz="0" w:space="0" w:color="auto"/>
            <w:bottom w:val="none" w:sz="0" w:space="0" w:color="auto"/>
            <w:right w:val="none" w:sz="0" w:space="0" w:color="auto"/>
          </w:divBdr>
        </w:div>
        <w:div w:id="270864232">
          <w:marLeft w:val="0"/>
          <w:marRight w:val="0"/>
          <w:marTop w:val="0"/>
          <w:marBottom w:val="0"/>
          <w:divBdr>
            <w:top w:val="none" w:sz="0" w:space="0" w:color="auto"/>
            <w:left w:val="none" w:sz="0" w:space="0" w:color="auto"/>
            <w:bottom w:val="none" w:sz="0" w:space="0" w:color="auto"/>
            <w:right w:val="none" w:sz="0" w:space="0" w:color="auto"/>
          </w:divBdr>
        </w:div>
        <w:div w:id="567695113">
          <w:marLeft w:val="0"/>
          <w:marRight w:val="0"/>
          <w:marTop w:val="0"/>
          <w:marBottom w:val="0"/>
          <w:divBdr>
            <w:top w:val="none" w:sz="0" w:space="0" w:color="auto"/>
            <w:left w:val="none" w:sz="0" w:space="0" w:color="auto"/>
            <w:bottom w:val="none" w:sz="0" w:space="0" w:color="auto"/>
            <w:right w:val="none" w:sz="0" w:space="0" w:color="auto"/>
          </w:divBdr>
        </w:div>
        <w:div w:id="618028845">
          <w:marLeft w:val="0"/>
          <w:marRight w:val="0"/>
          <w:marTop w:val="0"/>
          <w:marBottom w:val="0"/>
          <w:divBdr>
            <w:top w:val="none" w:sz="0" w:space="0" w:color="auto"/>
            <w:left w:val="none" w:sz="0" w:space="0" w:color="auto"/>
            <w:bottom w:val="none" w:sz="0" w:space="0" w:color="auto"/>
            <w:right w:val="none" w:sz="0" w:space="0" w:color="auto"/>
          </w:divBdr>
        </w:div>
        <w:div w:id="1687705091">
          <w:marLeft w:val="0"/>
          <w:marRight w:val="0"/>
          <w:marTop w:val="0"/>
          <w:marBottom w:val="0"/>
          <w:divBdr>
            <w:top w:val="none" w:sz="0" w:space="0" w:color="auto"/>
            <w:left w:val="none" w:sz="0" w:space="0" w:color="auto"/>
            <w:bottom w:val="none" w:sz="0" w:space="0" w:color="auto"/>
            <w:right w:val="none" w:sz="0" w:space="0" w:color="auto"/>
          </w:divBdr>
        </w:div>
        <w:div w:id="1629122954">
          <w:marLeft w:val="0"/>
          <w:marRight w:val="0"/>
          <w:marTop w:val="0"/>
          <w:marBottom w:val="0"/>
          <w:divBdr>
            <w:top w:val="none" w:sz="0" w:space="0" w:color="auto"/>
            <w:left w:val="none" w:sz="0" w:space="0" w:color="auto"/>
            <w:bottom w:val="none" w:sz="0" w:space="0" w:color="auto"/>
            <w:right w:val="none" w:sz="0" w:space="0" w:color="auto"/>
          </w:divBdr>
        </w:div>
        <w:div w:id="1980305518">
          <w:marLeft w:val="0"/>
          <w:marRight w:val="0"/>
          <w:marTop w:val="0"/>
          <w:marBottom w:val="0"/>
          <w:divBdr>
            <w:top w:val="none" w:sz="0" w:space="0" w:color="auto"/>
            <w:left w:val="none" w:sz="0" w:space="0" w:color="auto"/>
            <w:bottom w:val="none" w:sz="0" w:space="0" w:color="auto"/>
            <w:right w:val="none" w:sz="0" w:space="0" w:color="auto"/>
          </w:divBdr>
        </w:div>
        <w:div w:id="1762263233">
          <w:marLeft w:val="0"/>
          <w:marRight w:val="0"/>
          <w:marTop w:val="0"/>
          <w:marBottom w:val="0"/>
          <w:divBdr>
            <w:top w:val="none" w:sz="0" w:space="0" w:color="auto"/>
            <w:left w:val="none" w:sz="0" w:space="0" w:color="auto"/>
            <w:bottom w:val="none" w:sz="0" w:space="0" w:color="auto"/>
            <w:right w:val="none" w:sz="0" w:space="0" w:color="auto"/>
          </w:divBdr>
        </w:div>
        <w:div w:id="51780710">
          <w:marLeft w:val="0"/>
          <w:marRight w:val="0"/>
          <w:marTop w:val="0"/>
          <w:marBottom w:val="0"/>
          <w:divBdr>
            <w:top w:val="none" w:sz="0" w:space="0" w:color="auto"/>
            <w:left w:val="none" w:sz="0" w:space="0" w:color="auto"/>
            <w:bottom w:val="none" w:sz="0" w:space="0" w:color="auto"/>
            <w:right w:val="none" w:sz="0" w:space="0" w:color="auto"/>
          </w:divBdr>
        </w:div>
        <w:div w:id="229193744">
          <w:marLeft w:val="0"/>
          <w:marRight w:val="0"/>
          <w:marTop w:val="0"/>
          <w:marBottom w:val="0"/>
          <w:divBdr>
            <w:top w:val="none" w:sz="0" w:space="0" w:color="auto"/>
            <w:left w:val="none" w:sz="0" w:space="0" w:color="auto"/>
            <w:bottom w:val="none" w:sz="0" w:space="0" w:color="auto"/>
            <w:right w:val="none" w:sz="0" w:space="0" w:color="auto"/>
          </w:divBdr>
        </w:div>
        <w:div w:id="1530030310">
          <w:marLeft w:val="0"/>
          <w:marRight w:val="0"/>
          <w:marTop w:val="0"/>
          <w:marBottom w:val="0"/>
          <w:divBdr>
            <w:top w:val="none" w:sz="0" w:space="0" w:color="auto"/>
            <w:left w:val="none" w:sz="0" w:space="0" w:color="auto"/>
            <w:bottom w:val="none" w:sz="0" w:space="0" w:color="auto"/>
            <w:right w:val="none" w:sz="0" w:space="0" w:color="auto"/>
          </w:divBdr>
        </w:div>
        <w:div w:id="1662192531">
          <w:marLeft w:val="0"/>
          <w:marRight w:val="0"/>
          <w:marTop w:val="0"/>
          <w:marBottom w:val="0"/>
          <w:divBdr>
            <w:top w:val="none" w:sz="0" w:space="0" w:color="auto"/>
            <w:left w:val="none" w:sz="0" w:space="0" w:color="auto"/>
            <w:bottom w:val="none" w:sz="0" w:space="0" w:color="auto"/>
            <w:right w:val="none" w:sz="0" w:space="0" w:color="auto"/>
          </w:divBdr>
        </w:div>
        <w:div w:id="360086971">
          <w:marLeft w:val="0"/>
          <w:marRight w:val="0"/>
          <w:marTop w:val="0"/>
          <w:marBottom w:val="0"/>
          <w:divBdr>
            <w:top w:val="none" w:sz="0" w:space="0" w:color="auto"/>
            <w:left w:val="none" w:sz="0" w:space="0" w:color="auto"/>
            <w:bottom w:val="none" w:sz="0" w:space="0" w:color="auto"/>
            <w:right w:val="none" w:sz="0" w:space="0" w:color="auto"/>
          </w:divBdr>
        </w:div>
        <w:div w:id="696541677">
          <w:marLeft w:val="0"/>
          <w:marRight w:val="0"/>
          <w:marTop w:val="0"/>
          <w:marBottom w:val="0"/>
          <w:divBdr>
            <w:top w:val="none" w:sz="0" w:space="0" w:color="auto"/>
            <w:left w:val="none" w:sz="0" w:space="0" w:color="auto"/>
            <w:bottom w:val="none" w:sz="0" w:space="0" w:color="auto"/>
            <w:right w:val="none" w:sz="0" w:space="0" w:color="auto"/>
          </w:divBdr>
        </w:div>
        <w:div w:id="1682851665">
          <w:marLeft w:val="0"/>
          <w:marRight w:val="0"/>
          <w:marTop w:val="0"/>
          <w:marBottom w:val="0"/>
          <w:divBdr>
            <w:top w:val="none" w:sz="0" w:space="0" w:color="auto"/>
            <w:left w:val="none" w:sz="0" w:space="0" w:color="auto"/>
            <w:bottom w:val="none" w:sz="0" w:space="0" w:color="auto"/>
            <w:right w:val="none" w:sz="0" w:space="0" w:color="auto"/>
          </w:divBdr>
        </w:div>
        <w:div w:id="199633347">
          <w:marLeft w:val="0"/>
          <w:marRight w:val="0"/>
          <w:marTop w:val="0"/>
          <w:marBottom w:val="0"/>
          <w:divBdr>
            <w:top w:val="none" w:sz="0" w:space="0" w:color="auto"/>
            <w:left w:val="none" w:sz="0" w:space="0" w:color="auto"/>
            <w:bottom w:val="none" w:sz="0" w:space="0" w:color="auto"/>
            <w:right w:val="none" w:sz="0" w:space="0" w:color="auto"/>
          </w:divBdr>
        </w:div>
        <w:div w:id="1137180798">
          <w:marLeft w:val="0"/>
          <w:marRight w:val="0"/>
          <w:marTop w:val="0"/>
          <w:marBottom w:val="0"/>
          <w:divBdr>
            <w:top w:val="none" w:sz="0" w:space="0" w:color="auto"/>
            <w:left w:val="none" w:sz="0" w:space="0" w:color="auto"/>
            <w:bottom w:val="none" w:sz="0" w:space="0" w:color="auto"/>
            <w:right w:val="none" w:sz="0" w:space="0" w:color="auto"/>
          </w:divBdr>
        </w:div>
        <w:div w:id="1568296650">
          <w:marLeft w:val="0"/>
          <w:marRight w:val="0"/>
          <w:marTop w:val="0"/>
          <w:marBottom w:val="0"/>
          <w:divBdr>
            <w:top w:val="none" w:sz="0" w:space="0" w:color="auto"/>
            <w:left w:val="none" w:sz="0" w:space="0" w:color="auto"/>
            <w:bottom w:val="none" w:sz="0" w:space="0" w:color="auto"/>
            <w:right w:val="none" w:sz="0" w:space="0" w:color="auto"/>
          </w:divBdr>
        </w:div>
        <w:div w:id="1268275534">
          <w:marLeft w:val="0"/>
          <w:marRight w:val="0"/>
          <w:marTop w:val="0"/>
          <w:marBottom w:val="0"/>
          <w:divBdr>
            <w:top w:val="none" w:sz="0" w:space="0" w:color="auto"/>
            <w:left w:val="none" w:sz="0" w:space="0" w:color="auto"/>
            <w:bottom w:val="none" w:sz="0" w:space="0" w:color="auto"/>
            <w:right w:val="none" w:sz="0" w:space="0" w:color="auto"/>
          </w:divBdr>
        </w:div>
        <w:div w:id="784738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456</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Conde Tangberg</dc:creator>
  <cp:keywords/>
  <dc:description/>
  <cp:lastModifiedBy>Frank Conde Tangberg</cp:lastModifiedBy>
  <cp:revision>1</cp:revision>
  <dcterms:created xsi:type="dcterms:W3CDTF">2019-03-20T12:08:00Z</dcterms:created>
  <dcterms:modified xsi:type="dcterms:W3CDTF">2019-03-20T12:11:00Z</dcterms:modified>
</cp:coreProperties>
</file>