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4C7" w14:textId="60B5FFBE" w:rsidR="006A07CE" w:rsidRDefault="006A07CE" w:rsidP="006A07CE">
      <w:pPr>
        <w:pStyle w:val="paragraph"/>
        <w:spacing w:before="0" w:beforeAutospacing="0" w:after="0" w:afterAutospacing="0"/>
        <w:textAlignment w:val="baseline"/>
        <w:rPr>
          <w:rStyle w:val="normaltextrun"/>
          <w:rFonts w:ascii="Calibri Light" w:hAnsi="Calibri Light" w:cs="Calibri Light"/>
          <w:color w:val="2F5496"/>
          <w:sz w:val="26"/>
          <w:szCs w:val="26"/>
        </w:rPr>
      </w:pPr>
      <w:r>
        <w:rPr>
          <w:rStyle w:val="normaltextrun"/>
          <w:rFonts w:ascii="Calibri Light" w:hAnsi="Calibri Light" w:cs="Calibri Light"/>
          <w:color w:val="2F5496"/>
          <w:sz w:val="26"/>
          <w:szCs w:val="26"/>
        </w:rPr>
        <w:t>SPØRSMÅL DU KAN MØTE SOM AKTIVIST – OG VÅRE SVAR</w:t>
      </w:r>
    </w:p>
    <w:p w14:paraId="7D956D5D" w14:textId="77777777" w:rsidR="003B5DB0" w:rsidRDefault="003B5DB0" w:rsidP="003B5DB0">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0A3EF723" w14:textId="72B7506D"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Ønsket maks tre setninger i svar til hvert spørsmål, spørsmålet må være svart ut kort.</w:t>
      </w:r>
      <w:r>
        <w:rPr>
          <w:rStyle w:val="scxw230875314"/>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Legg gjerne til ekstra tekst slik at vi kan svare mer utfyllende om man skal holde en lengre samtale.</w:t>
      </w:r>
      <w:r>
        <w:rPr>
          <w:rStyle w:val="eop"/>
          <w:rFonts w:ascii="Calibri" w:hAnsi="Calibri" w:cs="Calibri"/>
          <w:sz w:val="22"/>
          <w:szCs w:val="22"/>
        </w:rPr>
        <w:t> </w:t>
      </w:r>
    </w:p>
    <w:p w14:paraId="2C9BA9BF"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CBC86B" w14:textId="77777777" w:rsidR="003B5DB0" w:rsidRDefault="003B5DB0" w:rsidP="003B5DB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Hvorfor fokuserer kampanjen bare på folk med dårlig psykiske helse som sitter i fengsel, det er alt for få døgnplasser i psykiatrien? </w:t>
      </w:r>
      <w:r>
        <w:rPr>
          <w:rStyle w:val="eop"/>
          <w:rFonts w:ascii="Calibri Light" w:hAnsi="Calibri Light" w:cs="Calibri Light"/>
          <w:color w:val="2F5496"/>
          <w:sz w:val="26"/>
          <w:szCs w:val="26"/>
        </w:rPr>
        <w:t> </w:t>
      </w:r>
    </w:p>
    <w:p w14:paraId="26D4AE61"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Vi deler bekymringen over at det har vært nedskjæringer i psykiatrien. Men Amnesty har ikke jobbet spesifikt med forhold innenfor psykiatrien, så dette har vi ikke kompetanse på. Soningsforhold i fengsel er en del av vårt mandat og et tema Amnesty har arbeidet med i svært mange år både nasjonalt og internasjonalt basert på blant annet FNs torturkonvensjon og Den europeiske menneskerettighetskonvensjonen. (I Sivilombudets rådgivende utvalg samarbeider vi imidlertid med bl.a. Landsforeningen </w:t>
      </w:r>
      <w:proofErr w:type="spellStart"/>
      <w:r>
        <w:rPr>
          <w:rStyle w:val="normaltextrun"/>
          <w:rFonts w:ascii="Calibri" w:hAnsi="Calibri" w:cs="Calibri"/>
          <w:sz w:val="22"/>
          <w:szCs w:val="22"/>
        </w:rPr>
        <w:t>We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shall</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overcome</w:t>
      </w:r>
      <w:proofErr w:type="spellEnd"/>
      <w:r>
        <w:rPr>
          <w:rStyle w:val="normaltextrun"/>
          <w:rFonts w:ascii="Calibri" w:hAnsi="Calibri" w:cs="Calibri"/>
          <w:sz w:val="22"/>
          <w:szCs w:val="22"/>
        </w:rPr>
        <w:t>, Mental Helse Ungdom og Psykologforeningens menneskerettighetsutvalg.)</w:t>
      </w:r>
      <w:r>
        <w:rPr>
          <w:rStyle w:val="eop"/>
          <w:rFonts w:ascii="Calibri" w:hAnsi="Calibri" w:cs="Calibri"/>
          <w:sz w:val="22"/>
          <w:szCs w:val="22"/>
        </w:rPr>
        <w:t> </w:t>
      </w:r>
    </w:p>
    <w:p w14:paraId="48327C4E"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D79799"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rPr>
        <w:t>Hva må endres for at Amnesty skal være fornøyd med situasjonen?</w:t>
      </w:r>
      <w:r>
        <w:rPr>
          <w:rStyle w:val="eop"/>
          <w:rFonts w:ascii="Calibri Light" w:hAnsi="Calibri Light" w:cs="Calibri Light"/>
          <w:color w:val="2F5496"/>
          <w:sz w:val="26"/>
          <w:szCs w:val="26"/>
        </w:rPr>
        <w:t> </w:t>
      </w:r>
    </w:p>
    <w:p w14:paraId="10DFAB91"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Amnesty har fire krav til politikerne: 1) psykisk syke innsatte må få nødvendig og adekvat helsehjelp, 2) innsatte må få en lovfestet rett til minst 8 </w:t>
      </w:r>
      <w:proofErr w:type="spellStart"/>
      <w:r>
        <w:rPr>
          <w:rStyle w:val="normaltextrun"/>
          <w:rFonts w:ascii="Calibri" w:hAnsi="Calibri" w:cs="Calibri"/>
          <w:sz w:val="22"/>
          <w:szCs w:val="22"/>
        </w:rPr>
        <w:t>utlåsing</w:t>
      </w:r>
      <w:proofErr w:type="spellEnd"/>
      <w:r>
        <w:rPr>
          <w:rStyle w:val="normaltextrun"/>
          <w:rFonts w:ascii="Calibri" w:hAnsi="Calibri" w:cs="Calibri"/>
          <w:sz w:val="22"/>
          <w:szCs w:val="22"/>
        </w:rPr>
        <w:t xml:space="preserve"> fra cella og meningsfulle aktiviteter hver dag, 3) det må være pålitelig offentlig tilgjengelig data over omfanget av isolasjon og hendelser norske fengsler, og 4) Mandela-reglene må etterleves slik at innsatte ikke holdes i mer enn maksimum 15 dager sammenhengende isolasjon. </w:t>
      </w:r>
      <w:r>
        <w:rPr>
          <w:rStyle w:val="eop"/>
          <w:rFonts w:ascii="Calibri" w:hAnsi="Calibri" w:cs="Calibri"/>
          <w:sz w:val="22"/>
          <w:szCs w:val="22"/>
        </w:rPr>
        <w:t> </w:t>
      </w:r>
    </w:p>
    <w:p w14:paraId="6FC58B20"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scxw230875314"/>
          <w:rFonts w:ascii="Calibri" w:hAnsi="Calibri" w:cs="Calibri"/>
          <w:sz w:val="22"/>
          <w:szCs w:val="22"/>
        </w:rPr>
        <w:t> </w:t>
      </w:r>
      <w:r>
        <w:rPr>
          <w:rFonts w:ascii="Calibri" w:hAnsi="Calibri" w:cs="Calibri"/>
          <w:sz w:val="22"/>
          <w:szCs w:val="22"/>
        </w:rPr>
        <w:br/>
      </w:r>
      <w:r>
        <w:rPr>
          <w:rStyle w:val="normaltextrun"/>
          <w:rFonts w:ascii="Calibri Light" w:hAnsi="Calibri Light" w:cs="Calibri Light"/>
          <w:color w:val="2F5496"/>
          <w:sz w:val="26"/>
          <w:szCs w:val="26"/>
        </w:rPr>
        <w:t>Er det menneskerettighetsbrudd at folk tar livet sitt? </w:t>
      </w:r>
      <w:r>
        <w:rPr>
          <w:rStyle w:val="eop"/>
          <w:rFonts w:ascii="Calibri Light" w:hAnsi="Calibri Light" w:cs="Calibri Light"/>
          <w:color w:val="2F5496"/>
          <w:sz w:val="26"/>
          <w:szCs w:val="26"/>
        </w:rPr>
        <w:t> </w:t>
      </w:r>
    </w:p>
    <w:p w14:paraId="08774656" w14:textId="77777777" w:rsidR="003B5DB0" w:rsidRDefault="003B5DB0" w:rsidP="003B5DB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Å ta sitt eget liv er ikke et menneskerettighetsbrudd – men å ha tilgang på adekvat og nødvendig helsehjelp er en menneskerett. I tillegg har staten Norge et spesielt ansvar for innsatte, fordi den innsatte ikke selv velger å sitte i fengsel. Å bli utsatt for umenneskelig behandling er et menneskerettighetsbrudd, for eksempel å bli isolert i sammenhengende mer enn 15 dager er i strid med FNs minimumsregler for behandling av innsatte. Selvmord kan bli den fatale og unødvendige konsekvensen av denne type menneskerettighetsbrudd.</w:t>
      </w:r>
      <w:r>
        <w:rPr>
          <w:rStyle w:val="eop"/>
          <w:rFonts w:ascii="Calibri" w:hAnsi="Calibri" w:cs="Calibri"/>
          <w:sz w:val="22"/>
          <w:szCs w:val="22"/>
        </w:rPr>
        <w:t> </w:t>
      </w:r>
    </w:p>
    <w:p w14:paraId="362C1D5A"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p>
    <w:p w14:paraId="62D20085" w14:textId="77777777" w:rsidR="003B5DB0" w:rsidRDefault="003B5DB0" w:rsidP="003B5DB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Er ikke forholdene i Norge veldig gode sammenligna med andre land?</w:t>
      </w:r>
      <w:r>
        <w:rPr>
          <w:rStyle w:val="eop"/>
          <w:rFonts w:ascii="Calibri Light" w:hAnsi="Calibri Light" w:cs="Calibri Light"/>
          <w:color w:val="2F5496"/>
          <w:sz w:val="26"/>
          <w:szCs w:val="26"/>
        </w:rPr>
        <w:t> </w:t>
      </w:r>
    </w:p>
    <w:p w14:paraId="2D6ADFC2"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Sammenlignet med mange land så er de materielle forholdene i norske fengsler gode, de innsatte har egen celle med bad, og TV og PC. Men, at det siden 2008 har vært 73 selvmord i norske fengsler, og over 90 selvmordsforsøk i 2022, viser at noe er fryktelig galt. </w:t>
      </w:r>
      <w:r>
        <w:rPr>
          <w:rStyle w:val="eop"/>
          <w:rFonts w:ascii="Calibri" w:hAnsi="Calibri" w:cs="Calibri"/>
          <w:sz w:val="22"/>
          <w:szCs w:val="22"/>
        </w:rPr>
        <w:t> </w:t>
      </w:r>
    </w:p>
    <w:p w14:paraId="7816EF76"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Uansett hva som skjer i andre land, gjør det ikke menneskerettighetsbruddene som skjer i norske fengsler noe mindre alvorlige. I Norge har vi kunnskapen, midler og muligheter til å sørge for at soningsforholdene i norske fengsel er bedre, og at vi ikke bryter menneskerettighetene. </w:t>
      </w:r>
      <w:r>
        <w:rPr>
          <w:rStyle w:val="scxw230875314"/>
          <w:rFonts w:ascii="Calibri" w:hAnsi="Calibri" w:cs="Calibri"/>
          <w:sz w:val="22"/>
          <w:szCs w:val="22"/>
        </w:rPr>
        <w:t> </w:t>
      </w:r>
      <w:r>
        <w:rPr>
          <w:rFonts w:ascii="Calibri" w:hAnsi="Calibri" w:cs="Calibri"/>
          <w:sz w:val="22"/>
          <w:szCs w:val="22"/>
        </w:rPr>
        <w:br/>
      </w:r>
      <w:r>
        <w:rPr>
          <w:rStyle w:val="scxw23087531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Noen land vil ha god oversikt og statistikk og andre ikke – så å få en komplett statistikk fra alle land vil nok ikke la seg gjøre pr. dags dato. </w:t>
      </w:r>
      <w:r>
        <w:rPr>
          <w:rStyle w:val="scxw230875314"/>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2ED87D7" w14:textId="77777777" w:rsidR="003B5DB0" w:rsidRDefault="003B5DB0" w:rsidP="003B5DB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Hvorfor prioriterer Amnesty å jobbe med soningsforhold i Norge? Det er åpenbart verre i andre land?</w:t>
      </w:r>
      <w:r>
        <w:rPr>
          <w:rStyle w:val="eop"/>
          <w:rFonts w:ascii="Calibri Light" w:hAnsi="Calibri Light" w:cs="Calibri Light"/>
          <w:color w:val="2F5496"/>
          <w:sz w:val="26"/>
          <w:szCs w:val="26"/>
        </w:rPr>
        <w:t> </w:t>
      </w:r>
    </w:p>
    <w:p w14:paraId="0D811442"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jobber også med forholdene i andre land. At det er verre i andre land betyr ikke at vi kan sitte stille og akseptere menneskerettighetsbrudd i Norge. Vi har muligheter til å gjøre det bedre. I flere tiår har Norge har blitt kritisert av FNs tilsynsorganer som FNs menneskerettighetskomite og FNs torturkomite, og av Europarådets torturforebyggingskomite, for soningsforholdene i norske fengsler. </w:t>
      </w:r>
      <w:r>
        <w:rPr>
          <w:rStyle w:val="eop"/>
          <w:rFonts w:ascii="Calibri" w:hAnsi="Calibri" w:cs="Calibri"/>
          <w:sz w:val="22"/>
          <w:szCs w:val="22"/>
        </w:rPr>
        <w:t> </w:t>
      </w:r>
    </w:p>
    <w:p w14:paraId="2BF2D097" w14:textId="77777777" w:rsidR="003B5DB0" w:rsidRDefault="003B5DB0" w:rsidP="003B5DB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Hvordan definerer Amnesty hvem som er alvorlig psykisk syke? </w:t>
      </w:r>
      <w:r>
        <w:rPr>
          <w:rStyle w:val="eop"/>
          <w:rFonts w:ascii="Calibri Light" w:hAnsi="Calibri Light" w:cs="Calibri Light"/>
          <w:color w:val="2F5496"/>
          <w:sz w:val="26"/>
          <w:szCs w:val="26"/>
        </w:rPr>
        <w:t> </w:t>
      </w:r>
    </w:p>
    <w:p w14:paraId="1D38F591"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Vi definerer ikke hvem som er alvorlig psykisk syke. Det gjør fagfolk som leger, psykologer og psykiatere. </w:t>
      </w:r>
      <w:r>
        <w:rPr>
          <w:rStyle w:val="eop"/>
          <w:rFonts w:ascii="Calibri" w:hAnsi="Calibri" w:cs="Calibri"/>
          <w:sz w:val="22"/>
          <w:szCs w:val="22"/>
        </w:rPr>
        <w:t> </w:t>
      </w:r>
    </w:p>
    <w:p w14:paraId="2D3184CF" w14:textId="77777777" w:rsidR="003B5DB0" w:rsidRDefault="003B5DB0" w:rsidP="003B5DB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Hvor mange er det egentlig snakk om? Er det ikke veldig få som er psykiske syke og i fengsel? Bør ikke Amnesty heller bruke ressurser på en større gruppe, for eksempel flyktninger?</w:t>
      </w:r>
      <w:r>
        <w:rPr>
          <w:rStyle w:val="eop"/>
          <w:rFonts w:ascii="Calibri Light" w:hAnsi="Calibri Light" w:cs="Calibri Light"/>
          <w:color w:val="2F5496"/>
          <w:sz w:val="26"/>
          <w:szCs w:val="26"/>
        </w:rPr>
        <w:t> </w:t>
      </w:r>
    </w:p>
    <w:p w14:paraId="5FC0B777"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undersøkelse fra 2014 opplyser at ni av ti innsatte viser tegn til personlighetsforstyrrelse, men det nøyaktige tallet på hvor mange innsatte i norske fengsler som er psykisk syke har vi ikke. Ett av våre krav er at det må bli bedre på statistikk på dette. Sivilombudet og fagforeningene til fengselsansatte beskriver det som en alvorlig situasjon at så mange innsatte er psykisk syke, og at bruken av isolasjon overfor disse er omfattende og skadelig. Arbeidet for flyktninger er allerede en viktig del av Amnestys arbeid, og vi har tidligere hatt en flyktningekampanje.</w:t>
      </w:r>
      <w:r>
        <w:rPr>
          <w:rStyle w:val="eop"/>
          <w:rFonts w:ascii="Calibri" w:hAnsi="Calibri" w:cs="Calibri"/>
          <w:sz w:val="22"/>
          <w:szCs w:val="22"/>
        </w:rPr>
        <w:t> </w:t>
      </w:r>
    </w:p>
    <w:p w14:paraId="7F4B27E5" w14:textId="77777777" w:rsidR="003B5DB0" w:rsidRDefault="003B5DB0" w:rsidP="003B5DB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 xml:space="preserve">Handler denne kampanjen også om Anders </w:t>
      </w:r>
      <w:proofErr w:type="spellStart"/>
      <w:r>
        <w:rPr>
          <w:rStyle w:val="normaltextrun"/>
          <w:rFonts w:ascii="Calibri Light" w:hAnsi="Calibri Light" w:cs="Calibri Light"/>
          <w:color w:val="2F5496"/>
          <w:sz w:val="26"/>
          <w:szCs w:val="26"/>
        </w:rPr>
        <w:t>Behring</w:t>
      </w:r>
      <w:proofErr w:type="spellEnd"/>
      <w:r>
        <w:rPr>
          <w:rStyle w:val="normaltextrun"/>
          <w:rFonts w:ascii="Calibri Light" w:hAnsi="Calibri Light" w:cs="Calibri Light"/>
          <w:color w:val="2F5496"/>
          <w:sz w:val="26"/>
          <w:szCs w:val="26"/>
        </w:rPr>
        <w:t xml:space="preserve"> Breivik?</w:t>
      </w:r>
      <w:r>
        <w:rPr>
          <w:rStyle w:val="eop"/>
          <w:rFonts w:ascii="Calibri Light" w:hAnsi="Calibri Light" w:cs="Calibri Light"/>
          <w:color w:val="2F5496"/>
          <w:sz w:val="26"/>
          <w:szCs w:val="26"/>
        </w:rPr>
        <w:t> </w:t>
      </w:r>
    </w:p>
    <w:p w14:paraId="014669F7"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Breivik sin sak skiller seg fra situasjonen til de innsatte Amnestys kampanje dreier seg om. I hans tilfelle har myndighetene og rettssystemet foretatt bevisste vurderinger av hvilke begrensninger han må utsettes for utover straffen han er idømt, basert på bl.a. fare for både hans og andres sikkerhet og behovet for å hindre ny straffbar aktivitet. Om disse begrensningene går ut over det som er nødvendig og forholdsmessig og dermed er i strid med menneskerettighetene, kan ikke Amnesty vurdere – det må prøves, og har blitt prøvd, i en uavhengig domstol. </w:t>
      </w:r>
      <w:r>
        <w:rPr>
          <w:rStyle w:val="eop"/>
          <w:rFonts w:ascii="Calibri" w:hAnsi="Calibri" w:cs="Calibri"/>
          <w:sz w:val="22"/>
          <w:szCs w:val="22"/>
        </w:rPr>
        <w:t> </w:t>
      </w:r>
    </w:p>
    <w:p w14:paraId="055BE042"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Fengselsinnsatte</w:t>
      </w:r>
      <w:proofErr w:type="spellEnd"/>
      <w:r>
        <w:rPr>
          <w:rStyle w:val="normaltextrun"/>
          <w:rFonts w:ascii="Calibri" w:hAnsi="Calibri" w:cs="Calibri"/>
          <w:sz w:val="22"/>
          <w:szCs w:val="22"/>
        </w:rPr>
        <w:t xml:space="preserve"> som er i sentrum for Amnestys kampanje er utsatt for isolasjon og andre alvorlige inngrep i deres rettigheter først og fremst fordi staten ikke er villig til å bruke de nødvendige ressursene og organisatoriske grepene for å unngå dette. Det er et brudd på menneskerettighetene. </w:t>
      </w:r>
      <w:r>
        <w:rPr>
          <w:rStyle w:val="eop"/>
          <w:rFonts w:ascii="Calibri" w:hAnsi="Calibri" w:cs="Calibri"/>
          <w:sz w:val="22"/>
          <w:szCs w:val="22"/>
        </w:rPr>
        <w:t> </w:t>
      </w:r>
    </w:p>
    <w:p w14:paraId="30B6E7F2"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Sammenhengende isolasjon i mer enn 15 dager utgjør grusom, umenneskelig eller nedverdigende behandling eller straff som alltid er forbudt, og som det heller ikke kan gjøres unntak fra. I Breiviks tilfelle har denne saken blitt prøvd i retten, og staten har tatt grep for å unngå ulovlig isolasjon av ham – igjen, uten at Amnesty kan vurdere om disse grepene har vært tilstrekkelige. </w:t>
      </w:r>
      <w:r>
        <w:rPr>
          <w:rStyle w:val="eop"/>
          <w:rFonts w:ascii="Calibri" w:hAnsi="Calibri" w:cs="Calibri"/>
          <w:sz w:val="22"/>
          <w:szCs w:val="22"/>
        </w:rPr>
        <w:t> </w:t>
      </w:r>
    </w:p>
    <w:p w14:paraId="73ECF514" w14:textId="77777777" w:rsidR="003B5DB0" w:rsidRDefault="003B5DB0" w:rsidP="003B5D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B53BCC" w14:textId="77777777" w:rsidR="007F207B" w:rsidRDefault="007F207B"/>
    <w:p w14:paraId="28F7EBC9" w14:textId="16E8D8A4" w:rsidR="006A07CE" w:rsidRDefault="006A07CE">
      <w:r>
        <w:t xml:space="preserve">Har du fått andre spørsmål du gjerne skulle hatt svar på? Send en mail til </w:t>
      </w:r>
      <w:hyperlink r:id="rId4" w:history="1">
        <w:r w:rsidRPr="00627B28">
          <w:rPr>
            <w:rStyle w:val="Hyperkobling"/>
          </w:rPr>
          <w:t>inasheim@amnesty.no</w:t>
        </w:r>
      </w:hyperlink>
      <w:r>
        <w:t xml:space="preserve"> så vil vi oppdatere dokumentet!</w:t>
      </w:r>
    </w:p>
    <w:sectPr w:rsidR="006A0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CE"/>
    <w:rsid w:val="003B5DB0"/>
    <w:rsid w:val="006A07CE"/>
    <w:rsid w:val="007F207B"/>
    <w:rsid w:val="00BD7239"/>
    <w:rsid w:val="00EB38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617B"/>
  <w15:chartTrackingRefBased/>
  <w15:docId w15:val="{70AF0288-FF9F-4089-9D13-06E16A28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A07C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A07CE"/>
  </w:style>
  <w:style w:type="character" w:customStyle="1" w:styleId="eop">
    <w:name w:val="eop"/>
    <w:basedOn w:val="Standardskriftforavsnitt"/>
    <w:rsid w:val="006A07CE"/>
  </w:style>
  <w:style w:type="character" w:styleId="Hyperkobling">
    <w:name w:val="Hyperlink"/>
    <w:basedOn w:val="Standardskriftforavsnitt"/>
    <w:uiPriority w:val="99"/>
    <w:unhideWhenUsed/>
    <w:rsid w:val="006A07CE"/>
    <w:rPr>
      <w:color w:val="0563C1" w:themeColor="hyperlink"/>
      <w:u w:val="single"/>
    </w:rPr>
  </w:style>
  <w:style w:type="character" w:styleId="Ulstomtale">
    <w:name w:val="Unresolved Mention"/>
    <w:basedOn w:val="Standardskriftforavsnitt"/>
    <w:uiPriority w:val="99"/>
    <w:semiHidden/>
    <w:unhideWhenUsed/>
    <w:rsid w:val="006A07CE"/>
    <w:rPr>
      <w:color w:val="605E5C"/>
      <w:shd w:val="clear" w:color="auto" w:fill="E1DFDD"/>
    </w:rPr>
  </w:style>
  <w:style w:type="character" w:customStyle="1" w:styleId="scxw230875314">
    <w:name w:val="scxw230875314"/>
    <w:basedOn w:val="Standardskriftforavsnitt"/>
    <w:rsid w:val="003B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1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458">
          <w:marLeft w:val="0"/>
          <w:marRight w:val="0"/>
          <w:marTop w:val="0"/>
          <w:marBottom w:val="0"/>
          <w:divBdr>
            <w:top w:val="none" w:sz="0" w:space="0" w:color="auto"/>
            <w:left w:val="none" w:sz="0" w:space="0" w:color="auto"/>
            <w:bottom w:val="none" w:sz="0" w:space="0" w:color="auto"/>
            <w:right w:val="none" w:sz="0" w:space="0" w:color="auto"/>
          </w:divBdr>
        </w:div>
        <w:div w:id="1124421383">
          <w:marLeft w:val="0"/>
          <w:marRight w:val="0"/>
          <w:marTop w:val="0"/>
          <w:marBottom w:val="0"/>
          <w:divBdr>
            <w:top w:val="none" w:sz="0" w:space="0" w:color="auto"/>
            <w:left w:val="none" w:sz="0" w:space="0" w:color="auto"/>
            <w:bottom w:val="none" w:sz="0" w:space="0" w:color="auto"/>
            <w:right w:val="none" w:sz="0" w:space="0" w:color="auto"/>
          </w:divBdr>
        </w:div>
        <w:div w:id="1427924238">
          <w:marLeft w:val="0"/>
          <w:marRight w:val="0"/>
          <w:marTop w:val="0"/>
          <w:marBottom w:val="0"/>
          <w:divBdr>
            <w:top w:val="none" w:sz="0" w:space="0" w:color="auto"/>
            <w:left w:val="none" w:sz="0" w:space="0" w:color="auto"/>
            <w:bottom w:val="none" w:sz="0" w:space="0" w:color="auto"/>
            <w:right w:val="none" w:sz="0" w:space="0" w:color="auto"/>
          </w:divBdr>
        </w:div>
        <w:div w:id="2142918394">
          <w:marLeft w:val="0"/>
          <w:marRight w:val="0"/>
          <w:marTop w:val="0"/>
          <w:marBottom w:val="0"/>
          <w:divBdr>
            <w:top w:val="none" w:sz="0" w:space="0" w:color="auto"/>
            <w:left w:val="none" w:sz="0" w:space="0" w:color="auto"/>
            <w:bottom w:val="none" w:sz="0" w:space="0" w:color="auto"/>
            <w:right w:val="none" w:sz="0" w:space="0" w:color="auto"/>
          </w:divBdr>
        </w:div>
        <w:div w:id="1457290368">
          <w:marLeft w:val="0"/>
          <w:marRight w:val="0"/>
          <w:marTop w:val="0"/>
          <w:marBottom w:val="0"/>
          <w:divBdr>
            <w:top w:val="none" w:sz="0" w:space="0" w:color="auto"/>
            <w:left w:val="none" w:sz="0" w:space="0" w:color="auto"/>
            <w:bottom w:val="none" w:sz="0" w:space="0" w:color="auto"/>
            <w:right w:val="none" w:sz="0" w:space="0" w:color="auto"/>
          </w:divBdr>
        </w:div>
        <w:div w:id="1659769873">
          <w:marLeft w:val="0"/>
          <w:marRight w:val="0"/>
          <w:marTop w:val="0"/>
          <w:marBottom w:val="0"/>
          <w:divBdr>
            <w:top w:val="none" w:sz="0" w:space="0" w:color="auto"/>
            <w:left w:val="none" w:sz="0" w:space="0" w:color="auto"/>
            <w:bottom w:val="none" w:sz="0" w:space="0" w:color="auto"/>
            <w:right w:val="none" w:sz="0" w:space="0" w:color="auto"/>
          </w:divBdr>
        </w:div>
        <w:div w:id="1776241901">
          <w:marLeft w:val="0"/>
          <w:marRight w:val="0"/>
          <w:marTop w:val="0"/>
          <w:marBottom w:val="0"/>
          <w:divBdr>
            <w:top w:val="none" w:sz="0" w:space="0" w:color="auto"/>
            <w:left w:val="none" w:sz="0" w:space="0" w:color="auto"/>
            <w:bottom w:val="none" w:sz="0" w:space="0" w:color="auto"/>
            <w:right w:val="none" w:sz="0" w:space="0" w:color="auto"/>
          </w:divBdr>
        </w:div>
        <w:div w:id="1239899261">
          <w:marLeft w:val="0"/>
          <w:marRight w:val="0"/>
          <w:marTop w:val="0"/>
          <w:marBottom w:val="0"/>
          <w:divBdr>
            <w:top w:val="none" w:sz="0" w:space="0" w:color="auto"/>
            <w:left w:val="none" w:sz="0" w:space="0" w:color="auto"/>
            <w:bottom w:val="none" w:sz="0" w:space="0" w:color="auto"/>
            <w:right w:val="none" w:sz="0" w:space="0" w:color="auto"/>
          </w:divBdr>
        </w:div>
        <w:div w:id="1295482675">
          <w:marLeft w:val="0"/>
          <w:marRight w:val="0"/>
          <w:marTop w:val="0"/>
          <w:marBottom w:val="0"/>
          <w:divBdr>
            <w:top w:val="none" w:sz="0" w:space="0" w:color="auto"/>
            <w:left w:val="none" w:sz="0" w:space="0" w:color="auto"/>
            <w:bottom w:val="none" w:sz="0" w:space="0" w:color="auto"/>
            <w:right w:val="none" w:sz="0" w:space="0" w:color="auto"/>
          </w:divBdr>
        </w:div>
        <w:div w:id="15158945">
          <w:marLeft w:val="0"/>
          <w:marRight w:val="0"/>
          <w:marTop w:val="0"/>
          <w:marBottom w:val="0"/>
          <w:divBdr>
            <w:top w:val="none" w:sz="0" w:space="0" w:color="auto"/>
            <w:left w:val="none" w:sz="0" w:space="0" w:color="auto"/>
            <w:bottom w:val="none" w:sz="0" w:space="0" w:color="auto"/>
            <w:right w:val="none" w:sz="0" w:space="0" w:color="auto"/>
          </w:divBdr>
        </w:div>
        <w:div w:id="527376573">
          <w:marLeft w:val="0"/>
          <w:marRight w:val="0"/>
          <w:marTop w:val="0"/>
          <w:marBottom w:val="0"/>
          <w:divBdr>
            <w:top w:val="none" w:sz="0" w:space="0" w:color="auto"/>
            <w:left w:val="none" w:sz="0" w:space="0" w:color="auto"/>
            <w:bottom w:val="none" w:sz="0" w:space="0" w:color="auto"/>
            <w:right w:val="none" w:sz="0" w:space="0" w:color="auto"/>
          </w:divBdr>
        </w:div>
        <w:div w:id="205071762">
          <w:marLeft w:val="0"/>
          <w:marRight w:val="0"/>
          <w:marTop w:val="0"/>
          <w:marBottom w:val="0"/>
          <w:divBdr>
            <w:top w:val="none" w:sz="0" w:space="0" w:color="auto"/>
            <w:left w:val="none" w:sz="0" w:space="0" w:color="auto"/>
            <w:bottom w:val="none" w:sz="0" w:space="0" w:color="auto"/>
            <w:right w:val="none" w:sz="0" w:space="0" w:color="auto"/>
          </w:divBdr>
        </w:div>
        <w:div w:id="1737429795">
          <w:marLeft w:val="0"/>
          <w:marRight w:val="0"/>
          <w:marTop w:val="0"/>
          <w:marBottom w:val="0"/>
          <w:divBdr>
            <w:top w:val="none" w:sz="0" w:space="0" w:color="auto"/>
            <w:left w:val="none" w:sz="0" w:space="0" w:color="auto"/>
            <w:bottom w:val="none" w:sz="0" w:space="0" w:color="auto"/>
            <w:right w:val="none" w:sz="0" w:space="0" w:color="auto"/>
          </w:divBdr>
        </w:div>
        <w:div w:id="585500268">
          <w:marLeft w:val="0"/>
          <w:marRight w:val="0"/>
          <w:marTop w:val="0"/>
          <w:marBottom w:val="0"/>
          <w:divBdr>
            <w:top w:val="none" w:sz="0" w:space="0" w:color="auto"/>
            <w:left w:val="none" w:sz="0" w:space="0" w:color="auto"/>
            <w:bottom w:val="none" w:sz="0" w:space="0" w:color="auto"/>
            <w:right w:val="none" w:sz="0" w:space="0" w:color="auto"/>
          </w:divBdr>
        </w:div>
        <w:div w:id="1478454118">
          <w:marLeft w:val="0"/>
          <w:marRight w:val="0"/>
          <w:marTop w:val="0"/>
          <w:marBottom w:val="0"/>
          <w:divBdr>
            <w:top w:val="none" w:sz="0" w:space="0" w:color="auto"/>
            <w:left w:val="none" w:sz="0" w:space="0" w:color="auto"/>
            <w:bottom w:val="none" w:sz="0" w:space="0" w:color="auto"/>
            <w:right w:val="none" w:sz="0" w:space="0" w:color="auto"/>
          </w:divBdr>
        </w:div>
        <w:div w:id="1550455082">
          <w:marLeft w:val="0"/>
          <w:marRight w:val="0"/>
          <w:marTop w:val="0"/>
          <w:marBottom w:val="0"/>
          <w:divBdr>
            <w:top w:val="none" w:sz="0" w:space="0" w:color="auto"/>
            <w:left w:val="none" w:sz="0" w:space="0" w:color="auto"/>
            <w:bottom w:val="none" w:sz="0" w:space="0" w:color="auto"/>
            <w:right w:val="none" w:sz="0" w:space="0" w:color="auto"/>
          </w:divBdr>
        </w:div>
        <w:div w:id="2057970785">
          <w:marLeft w:val="0"/>
          <w:marRight w:val="0"/>
          <w:marTop w:val="0"/>
          <w:marBottom w:val="0"/>
          <w:divBdr>
            <w:top w:val="none" w:sz="0" w:space="0" w:color="auto"/>
            <w:left w:val="none" w:sz="0" w:space="0" w:color="auto"/>
            <w:bottom w:val="none" w:sz="0" w:space="0" w:color="auto"/>
            <w:right w:val="none" w:sz="0" w:space="0" w:color="auto"/>
          </w:divBdr>
        </w:div>
        <w:div w:id="636880919">
          <w:marLeft w:val="0"/>
          <w:marRight w:val="0"/>
          <w:marTop w:val="0"/>
          <w:marBottom w:val="0"/>
          <w:divBdr>
            <w:top w:val="none" w:sz="0" w:space="0" w:color="auto"/>
            <w:left w:val="none" w:sz="0" w:space="0" w:color="auto"/>
            <w:bottom w:val="none" w:sz="0" w:space="0" w:color="auto"/>
            <w:right w:val="none" w:sz="0" w:space="0" w:color="auto"/>
          </w:divBdr>
        </w:div>
        <w:div w:id="1714190091">
          <w:marLeft w:val="0"/>
          <w:marRight w:val="0"/>
          <w:marTop w:val="0"/>
          <w:marBottom w:val="0"/>
          <w:divBdr>
            <w:top w:val="none" w:sz="0" w:space="0" w:color="auto"/>
            <w:left w:val="none" w:sz="0" w:space="0" w:color="auto"/>
            <w:bottom w:val="none" w:sz="0" w:space="0" w:color="auto"/>
            <w:right w:val="none" w:sz="0" w:space="0" w:color="auto"/>
          </w:divBdr>
        </w:div>
        <w:div w:id="136192493">
          <w:marLeft w:val="0"/>
          <w:marRight w:val="0"/>
          <w:marTop w:val="0"/>
          <w:marBottom w:val="0"/>
          <w:divBdr>
            <w:top w:val="none" w:sz="0" w:space="0" w:color="auto"/>
            <w:left w:val="none" w:sz="0" w:space="0" w:color="auto"/>
            <w:bottom w:val="none" w:sz="0" w:space="0" w:color="auto"/>
            <w:right w:val="none" w:sz="0" w:space="0" w:color="auto"/>
          </w:divBdr>
        </w:div>
        <w:div w:id="53284029">
          <w:marLeft w:val="0"/>
          <w:marRight w:val="0"/>
          <w:marTop w:val="0"/>
          <w:marBottom w:val="0"/>
          <w:divBdr>
            <w:top w:val="none" w:sz="0" w:space="0" w:color="auto"/>
            <w:left w:val="none" w:sz="0" w:space="0" w:color="auto"/>
            <w:bottom w:val="none" w:sz="0" w:space="0" w:color="auto"/>
            <w:right w:val="none" w:sz="0" w:space="0" w:color="auto"/>
          </w:divBdr>
        </w:div>
        <w:div w:id="754590551">
          <w:marLeft w:val="0"/>
          <w:marRight w:val="0"/>
          <w:marTop w:val="0"/>
          <w:marBottom w:val="0"/>
          <w:divBdr>
            <w:top w:val="none" w:sz="0" w:space="0" w:color="auto"/>
            <w:left w:val="none" w:sz="0" w:space="0" w:color="auto"/>
            <w:bottom w:val="none" w:sz="0" w:space="0" w:color="auto"/>
            <w:right w:val="none" w:sz="0" w:space="0" w:color="auto"/>
          </w:divBdr>
        </w:div>
        <w:div w:id="1237399266">
          <w:marLeft w:val="0"/>
          <w:marRight w:val="0"/>
          <w:marTop w:val="0"/>
          <w:marBottom w:val="0"/>
          <w:divBdr>
            <w:top w:val="none" w:sz="0" w:space="0" w:color="auto"/>
            <w:left w:val="none" w:sz="0" w:space="0" w:color="auto"/>
            <w:bottom w:val="none" w:sz="0" w:space="0" w:color="auto"/>
            <w:right w:val="none" w:sz="0" w:space="0" w:color="auto"/>
          </w:divBdr>
        </w:div>
        <w:div w:id="462388753">
          <w:marLeft w:val="0"/>
          <w:marRight w:val="0"/>
          <w:marTop w:val="0"/>
          <w:marBottom w:val="0"/>
          <w:divBdr>
            <w:top w:val="none" w:sz="0" w:space="0" w:color="auto"/>
            <w:left w:val="none" w:sz="0" w:space="0" w:color="auto"/>
            <w:bottom w:val="none" w:sz="0" w:space="0" w:color="auto"/>
            <w:right w:val="none" w:sz="0" w:space="0" w:color="auto"/>
          </w:divBdr>
        </w:div>
      </w:divsChild>
    </w:div>
    <w:div w:id="801582156">
      <w:bodyDiv w:val="1"/>
      <w:marLeft w:val="0"/>
      <w:marRight w:val="0"/>
      <w:marTop w:val="0"/>
      <w:marBottom w:val="0"/>
      <w:divBdr>
        <w:top w:val="none" w:sz="0" w:space="0" w:color="auto"/>
        <w:left w:val="none" w:sz="0" w:space="0" w:color="auto"/>
        <w:bottom w:val="none" w:sz="0" w:space="0" w:color="auto"/>
        <w:right w:val="none" w:sz="0" w:space="0" w:color="auto"/>
      </w:divBdr>
      <w:divsChild>
        <w:div w:id="1037697748">
          <w:marLeft w:val="0"/>
          <w:marRight w:val="0"/>
          <w:marTop w:val="0"/>
          <w:marBottom w:val="0"/>
          <w:divBdr>
            <w:top w:val="none" w:sz="0" w:space="0" w:color="auto"/>
            <w:left w:val="none" w:sz="0" w:space="0" w:color="auto"/>
            <w:bottom w:val="none" w:sz="0" w:space="0" w:color="auto"/>
            <w:right w:val="none" w:sz="0" w:space="0" w:color="auto"/>
          </w:divBdr>
        </w:div>
        <w:div w:id="2024284505">
          <w:marLeft w:val="0"/>
          <w:marRight w:val="0"/>
          <w:marTop w:val="0"/>
          <w:marBottom w:val="0"/>
          <w:divBdr>
            <w:top w:val="none" w:sz="0" w:space="0" w:color="auto"/>
            <w:left w:val="none" w:sz="0" w:space="0" w:color="auto"/>
            <w:bottom w:val="none" w:sz="0" w:space="0" w:color="auto"/>
            <w:right w:val="none" w:sz="0" w:space="0" w:color="auto"/>
          </w:divBdr>
        </w:div>
        <w:div w:id="1684236883">
          <w:marLeft w:val="0"/>
          <w:marRight w:val="0"/>
          <w:marTop w:val="0"/>
          <w:marBottom w:val="0"/>
          <w:divBdr>
            <w:top w:val="none" w:sz="0" w:space="0" w:color="auto"/>
            <w:left w:val="none" w:sz="0" w:space="0" w:color="auto"/>
            <w:bottom w:val="none" w:sz="0" w:space="0" w:color="auto"/>
            <w:right w:val="none" w:sz="0" w:space="0" w:color="auto"/>
          </w:divBdr>
        </w:div>
        <w:div w:id="708188459">
          <w:marLeft w:val="0"/>
          <w:marRight w:val="0"/>
          <w:marTop w:val="0"/>
          <w:marBottom w:val="0"/>
          <w:divBdr>
            <w:top w:val="none" w:sz="0" w:space="0" w:color="auto"/>
            <w:left w:val="none" w:sz="0" w:space="0" w:color="auto"/>
            <w:bottom w:val="none" w:sz="0" w:space="0" w:color="auto"/>
            <w:right w:val="none" w:sz="0" w:space="0" w:color="auto"/>
          </w:divBdr>
        </w:div>
        <w:div w:id="229997295">
          <w:marLeft w:val="0"/>
          <w:marRight w:val="0"/>
          <w:marTop w:val="0"/>
          <w:marBottom w:val="0"/>
          <w:divBdr>
            <w:top w:val="none" w:sz="0" w:space="0" w:color="auto"/>
            <w:left w:val="none" w:sz="0" w:space="0" w:color="auto"/>
            <w:bottom w:val="none" w:sz="0" w:space="0" w:color="auto"/>
            <w:right w:val="none" w:sz="0" w:space="0" w:color="auto"/>
          </w:divBdr>
        </w:div>
        <w:div w:id="1265963014">
          <w:marLeft w:val="0"/>
          <w:marRight w:val="0"/>
          <w:marTop w:val="0"/>
          <w:marBottom w:val="0"/>
          <w:divBdr>
            <w:top w:val="none" w:sz="0" w:space="0" w:color="auto"/>
            <w:left w:val="none" w:sz="0" w:space="0" w:color="auto"/>
            <w:bottom w:val="none" w:sz="0" w:space="0" w:color="auto"/>
            <w:right w:val="none" w:sz="0" w:space="0" w:color="auto"/>
          </w:divBdr>
        </w:div>
        <w:div w:id="1061514131">
          <w:marLeft w:val="0"/>
          <w:marRight w:val="0"/>
          <w:marTop w:val="0"/>
          <w:marBottom w:val="0"/>
          <w:divBdr>
            <w:top w:val="none" w:sz="0" w:space="0" w:color="auto"/>
            <w:left w:val="none" w:sz="0" w:space="0" w:color="auto"/>
            <w:bottom w:val="none" w:sz="0" w:space="0" w:color="auto"/>
            <w:right w:val="none" w:sz="0" w:space="0" w:color="auto"/>
          </w:divBdr>
        </w:div>
        <w:div w:id="91316800">
          <w:marLeft w:val="0"/>
          <w:marRight w:val="0"/>
          <w:marTop w:val="0"/>
          <w:marBottom w:val="0"/>
          <w:divBdr>
            <w:top w:val="none" w:sz="0" w:space="0" w:color="auto"/>
            <w:left w:val="none" w:sz="0" w:space="0" w:color="auto"/>
            <w:bottom w:val="none" w:sz="0" w:space="0" w:color="auto"/>
            <w:right w:val="none" w:sz="0" w:space="0" w:color="auto"/>
          </w:divBdr>
        </w:div>
        <w:div w:id="1393112997">
          <w:marLeft w:val="0"/>
          <w:marRight w:val="0"/>
          <w:marTop w:val="0"/>
          <w:marBottom w:val="0"/>
          <w:divBdr>
            <w:top w:val="none" w:sz="0" w:space="0" w:color="auto"/>
            <w:left w:val="none" w:sz="0" w:space="0" w:color="auto"/>
            <w:bottom w:val="none" w:sz="0" w:space="0" w:color="auto"/>
            <w:right w:val="none" w:sz="0" w:space="0" w:color="auto"/>
          </w:divBdr>
        </w:div>
        <w:div w:id="156568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asheim@amnesty.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4825</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Dorthea Garthus Asheim</dc:creator>
  <cp:keywords/>
  <dc:description/>
  <cp:lastModifiedBy>Inger Dorthea Garthus Asheim</cp:lastModifiedBy>
  <cp:revision>2</cp:revision>
  <dcterms:created xsi:type="dcterms:W3CDTF">2023-10-03T12:31:00Z</dcterms:created>
  <dcterms:modified xsi:type="dcterms:W3CDTF">2023-10-03T13:39:00Z</dcterms:modified>
</cp:coreProperties>
</file>